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2B2B2B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B2B2B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创艺简标宋" w:hAnsi="创艺简标宋" w:eastAsia="创艺简标宋" w:cs="创艺简标宋"/>
          <w:color w:val="2B2B2B"/>
          <w:sz w:val="21"/>
          <w:szCs w:val="21"/>
          <w:lang w:val="en-US"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color w:val="2B2B2B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color w:val="2B2B2B"/>
          <w:sz w:val="44"/>
          <w:szCs w:val="44"/>
          <w:lang w:val="en-US" w:eastAsia="zh-CN"/>
        </w:rPr>
        <w:t>综合岗位面试成绩</w:t>
      </w:r>
    </w:p>
    <w:p>
      <w:pPr>
        <w:jc w:val="center"/>
        <w:rPr>
          <w:rFonts w:hint="eastAsia" w:ascii="创艺简标宋" w:hAnsi="创艺简标宋" w:eastAsia="创艺简标宋" w:cs="创艺简标宋"/>
          <w:color w:val="2B2B2B"/>
          <w:sz w:val="21"/>
          <w:szCs w:val="21"/>
          <w:lang w:val="en-US" w:eastAsia="zh-CN"/>
        </w:rPr>
      </w:pPr>
    </w:p>
    <w:tbl>
      <w:tblPr>
        <w:tblStyle w:val="2"/>
        <w:tblpPr w:leftFromText="180" w:rightFromText="180" w:vertAnchor="text" w:horzAnchor="page" w:tblpX="2306" w:tblpY="295"/>
        <w:tblOverlap w:val="never"/>
        <w:tblW w:w="7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8"/>
        <w:gridCol w:w="2438"/>
        <w:gridCol w:w="2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039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83.8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87.6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37C15"/>
    <w:rsid w:val="37841AC5"/>
    <w:rsid w:val="3FB0356D"/>
    <w:rsid w:val="48C77237"/>
    <w:rsid w:val="4D937C15"/>
    <w:rsid w:val="4D9755EF"/>
    <w:rsid w:val="598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2019-09-23T02:01:00Z</dcterms:created>
  <dc:creator>admin</dc:creator>
  <cp:lastModifiedBy>admin</cp:lastModifiedBy>
  <dcterms:modified xsi:type="dcterms:W3CDTF">2019-10-12T06:58:36Z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